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6CF" w:rsidRPr="004F66CF" w:rsidRDefault="004F66CF" w:rsidP="004F66CF">
      <w:pPr>
        <w:spacing w:after="0" w:line="240" w:lineRule="auto"/>
        <w:rPr>
          <w:rFonts w:ascii="Book Antiqua" w:eastAsia="Calibri" w:hAnsi="Book Antiqua" w:cs="Times New Roman"/>
          <w:b/>
          <w:sz w:val="28"/>
        </w:rPr>
      </w:pPr>
      <w:bookmarkStart w:id="0" w:name="_GoBack"/>
      <w:bookmarkEnd w:id="0"/>
      <w:r w:rsidRPr="004F66CF">
        <w:rPr>
          <w:rFonts w:ascii="Book Antiqua" w:eastAsia="Calibri" w:hAnsi="Book Antiqua" w:cs="Times New Roman"/>
          <w:b/>
          <w:sz w:val="28"/>
        </w:rPr>
        <w:t>Mastering Marital Differences</w:t>
      </w:r>
    </w:p>
    <w:p w:rsidR="004F66CF" w:rsidRPr="004F66CF" w:rsidRDefault="004F66CF" w:rsidP="004F66CF">
      <w:pPr>
        <w:spacing w:after="0" w:line="240" w:lineRule="auto"/>
        <w:rPr>
          <w:rFonts w:ascii="Book Antiqua" w:eastAsia="Calibri" w:hAnsi="Book Antiqua" w:cs="Times New Roman"/>
        </w:rPr>
      </w:pPr>
      <w:r w:rsidRPr="004F66CF">
        <w:rPr>
          <w:rFonts w:ascii="Book Antiqua" w:eastAsia="Calibri" w:hAnsi="Book Antiqua" w:cs="Times New Roman"/>
        </w:rPr>
        <w:t>Amanda Berger-Semko, MS, LPC</w:t>
      </w:r>
    </w:p>
    <w:p w:rsidR="004F66CF" w:rsidRDefault="004F66CF" w:rsidP="004F66CF">
      <w:pPr>
        <w:spacing w:after="0" w:line="240" w:lineRule="auto"/>
        <w:rPr>
          <w:rFonts w:ascii="Book Antiqua" w:eastAsia="Calibri" w:hAnsi="Book Antiqua" w:cs="Times New Roman"/>
        </w:rPr>
      </w:pPr>
      <w:r w:rsidRPr="004F66CF">
        <w:rPr>
          <w:rFonts w:ascii="Book Antiqua" w:eastAsia="Calibri" w:hAnsi="Book Antiqua" w:cs="Times New Roman"/>
        </w:rPr>
        <w:t>Assignment</w:t>
      </w:r>
      <w:r w:rsidR="00B91020">
        <w:rPr>
          <w:rFonts w:ascii="Book Antiqua" w:eastAsia="Calibri" w:hAnsi="Book Antiqua" w:cs="Times New Roman"/>
        </w:rPr>
        <w:t>-Week 3</w:t>
      </w:r>
    </w:p>
    <w:p w:rsidR="00B91020" w:rsidRPr="004F66CF" w:rsidRDefault="00B91020" w:rsidP="004F66CF">
      <w:pPr>
        <w:spacing w:after="0" w:line="240" w:lineRule="auto"/>
        <w:rPr>
          <w:rFonts w:ascii="Book Antiqua" w:eastAsia="Calibri" w:hAnsi="Book Antiqua" w:cs="Times New Roman"/>
        </w:rPr>
      </w:pPr>
      <w:r>
        <w:rPr>
          <w:rFonts w:ascii="Book Antiqua" w:eastAsia="Calibri" w:hAnsi="Book Antiqua" w:cs="Times New Roman"/>
        </w:rPr>
        <w:t xml:space="preserve">“Emotional Bank Account” </w:t>
      </w:r>
    </w:p>
    <w:p w:rsidR="004F66CF" w:rsidRPr="004F66CF" w:rsidRDefault="004F66CF" w:rsidP="004F66CF">
      <w:pPr>
        <w:spacing w:after="0" w:line="240" w:lineRule="auto"/>
        <w:rPr>
          <w:rFonts w:ascii="Book Antiqua" w:eastAsia="Calibri" w:hAnsi="Book Antiqua" w:cs="Times New Roman"/>
        </w:rPr>
      </w:pPr>
    </w:p>
    <w:p w:rsidR="004F66CF" w:rsidRPr="004F66CF" w:rsidRDefault="004F66CF" w:rsidP="004F66CF">
      <w:pPr>
        <w:spacing w:after="0" w:line="240" w:lineRule="auto"/>
        <w:rPr>
          <w:rFonts w:ascii="Book Antiqua" w:eastAsia="Calibri" w:hAnsi="Book Antiqua" w:cs="Times New Roman"/>
          <w:b/>
        </w:rPr>
      </w:pPr>
    </w:p>
    <w:p w:rsidR="004F66CF" w:rsidRPr="004F66CF" w:rsidRDefault="004F66CF" w:rsidP="004F66CF">
      <w:pPr>
        <w:spacing w:after="0" w:line="240" w:lineRule="auto"/>
        <w:rPr>
          <w:rFonts w:ascii="Book Antiqua" w:eastAsia="Calibri" w:hAnsi="Book Antiqua" w:cs="Times New Roman"/>
          <w:b/>
        </w:rPr>
      </w:pPr>
      <w:r w:rsidRPr="004F66CF">
        <w:rPr>
          <w:rFonts w:ascii="Book Antiqua" w:eastAsia="Calibri" w:hAnsi="Book Antiqua" w:cs="Times New Roman"/>
          <w:b/>
        </w:rPr>
        <w:t>Biblical References</w:t>
      </w:r>
    </w:p>
    <w:p w:rsidR="004F66CF" w:rsidRPr="004F66CF" w:rsidRDefault="004F66CF" w:rsidP="004F66CF">
      <w:pPr>
        <w:spacing w:after="0" w:line="240" w:lineRule="auto"/>
        <w:rPr>
          <w:rFonts w:ascii="Book Antiqua" w:eastAsia="Calibri" w:hAnsi="Book Antiqua" w:cs="Times New Roman"/>
        </w:rPr>
      </w:pPr>
      <w:r w:rsidRPr="004F66CF">
        <w:rPr>
          <w:rFonts w:ascii="Book Antiqua" w:eastAsia="Calibri" w:hAnsi="Book Antiqua" w:cs="Times New Roman"/>
        </w:rPr>
        <w:tab/>
        <w:t>-Ephesians 5:21-33</w:t>
      </w:r>
    </w:p>
    <w:p w:rsidR="004F66CF" w:rsidRPr="004F66CF" w:rsidRDefault="004F66CF" w:rsidP="004F66CF">
      <w:pPr>
        <w:spacing w:after="0" w:line="240" w:lineRule="auto"/>
        <w:rPr>
          <w:rFonts w:ascii="Book Antiqua" w:eastAsia="Calibri" w:hAnsi="Book Antiqua" w:cs="Times New Roman"/>
        </w:rPr>
      </w:pPr>
      <w:r w:rsidRPr="004F66CF">
        <w:rPr>
          <w:rFonts w:ascii="Book Antiqua" w:eastAsia="Calibri" w:hAnsi="Book Antiqua" w:cs="Times New Roman"/>
        </w:rPr>
        <w:tab/>
        <w:t>-Genesis 1:26-27</w:t>
      </w:r>
    </w:p>
    <w:p w:rsidR="004F66CF" w:rsidRPr="004F66CF" w:rsidRDefault="004F66CF" w:rsidP="004F66CF">
      <w:pPr>
        <w:spacing w:after="0" w:line="240" w:lineRule="auto"/>
        <w:rPr>
          <w:rFonts w:ascii="Book Antiqua" w:eastAsia="Calibri" w:hAnsi="Book Antiqua" w:cs="Times New Roman"/>
        </w:rPr>
      </w:pPr>
      <w:r w:rsidRPr="004F66CF">
        <w:rPr>
          <w:rFonts w:ascii="Book Antiqua" w:eastAsia="Calibri" w:hAnsi="Book Antiqua" w:cs="Times New Roman"/>
        </w:rPr>
        <w:tab/>
        <w:t>-Genesis 2: 19-24</w:t>
      </w:r>
    </w:p>
    <w:p w:rsidR="004F66CF" w:rsidRPr="004F66CF" w:rsidRDefault="004F66CF" w:rsidP="004F66CF">
      <w:pPr>
        <w:spacing w:after="0" w:line="240" w:lineRule="auto"/>
        <w:rPr>
          <w:rFonts w:ascii="Book Antiqua" w:eastAsia="Calibri" w:hAnsi="Book Antiqua" w:cs="Times New Roman"/>
        </w:rPr>
      </w:pPr>
    </w:p>
    <w:p w:rsidR="004F66CF" w:rsidRPr="004F66CF" w:rsidRDefault="004F66CF" w:rsidP="004F66CF">
      <w:pPr>
        <w:spacing w:after="0" w:line="240" w:lineRule="auto"/>
        <w:rPr>
          <w:rFonts w:ascii="Book Antiqua" w:eastAsia="Calibri" w:hAnsi="Book Antiqua" w:cs="Times New Roman"/>
          <w:b/>
        </w:rPr>
      </w:pPr>
      <w:r w:rsidRPr="004F66CF">
        <w:rPr>
          <w:rFonts w:ascii="Book Antiqua" w:eastAsia="Calibri" w:hAnsi="Book Antiqua" w:cs="Times New Roman"/>
          <w:b/>
        </w:rPr>
        <w:t>Psychological Principals</w:t>
      </w:r>
    </w:p>
    <w:p w:rsidR="004F66CF" w:rsidRDefault="004D5CAF" w:rsidP="00B91020">
      <w:pPr>
        <w:spacing w:after="0" w:line="240" w:lineRule="auto"/>
        <w:rPr>
          <w:rFonts w:ascii="Book Antiqua" w:eastAsia="Calibri" w:hAnsi="Book Antiqua" w:cs="Times New Roman"/>
        </w:rPr>
      </w:pPr>
      <w:r>
        <w:rPr>
          <w:rFonts w:ascii="Book Antiqua" w:eastAsia="Calibri" w:hAnsi="Book Antiqua" w:cs="Times New Roman"/>
        </w:rPr>
        <w:tab/>
        <w:t>-</w:t>
      </w:r>
      <w:r w:rsidR="00B91020">
        <w:rPr>
          <w:rFonts w:ascii="Book Antiqua" w:eastAsia="Calibri" w:hAnsi="Book Antiqua" w:cs="Times New Roman"/>
        </w:rPr>
        <w:t>Emotions and Emotional Awareness</w:t>
      </w:r>
    </w:p>
    <w:p w:rsidR="00B91020" w:rsidRPr="004F66CF" w:rsidRDefault="00B91020" w:rsidP="00B91020">
      <w:pPr>
        <w:spacing w:after="0" w:line="240" w:lineRule="auto"/>
        <w:rPr>
          <w:rFonts w:ascii="Book Antiqua" w:eastAsia="Calibri" w:hAnsi="Book Antiqua" w:cs="Times New Roman"/>
        </w:rPr>
      </w:pPr>
      <w:r>
        <w:rPr>
          <w:rFonts w:ascii="Book Antiqua" w:eastAsia="Calibri" w:hAnsi="Book Antiqua" w:cs="Times New Roman"/>
        </w:rPr>
        <w:tab/>
        <w:t>-Self-care and Marital-care</w:t>
      </w:r>
    </w:p>
    <w:p w:rsidR="004F66CF" w:rsidRPr="004F66CF" w:rsidRDefault="004F66CF" w:rsidP="004F66CF">
      <w:pPr>
        <w:spacing w:after="0" w:line="240" w:lineRule="auto"/>
        <w:rPr>
          <w:rFonts w:ascii="Book Antiqua" w:eastAsia="Calibri" w:hAnsi="Book Antiqua" w:cs="Times New Roman"/>
        </w:rPr>
      </w:pPr>
    </w:p>
    <w:p w:rsidR="004F66CF" w:rsidRPr="004F66CF" w:rsidRDefault="004F66CF" w:rsidP="004F66CF">
      <w:pPr>
        <w:spacing w:after="0" w:line="240" w:lineRule="auto"/>
        <w:rPr>
          <w:rFonts w:ascii="Book Antiqua" w:eastAsia="Calibri" w:hAnsi="Book Antiqua" w:cs="Times New Roman"/>
          <w:b/>
        </w:rPr>
      </w:pPr>
      <w:r w:rsidRPr="004F66CF">
        <w:rPr>
          <w:rFonts w:ascii="Book Antiqua" w:eastAsia="Calibri" w:hAnsi="Book Antiqua" w:cs="Times New Roman"/>
          <w:b/>
        </w:rPr>
        <w:t xml:space="preserve">Practical Assignment Integrating Faith </w:t>
      </w:r>
    </w:p>
    <w:p w:rsidR="004F66CF" w:rsidRPr="00DC71C1" w:rsidRDefault="00B91020" w:rsidP="00DC71C1">
      <w:pPr>
        <w:numPr>
          <w:ilvl w:val="0"/>
          <w:numId w:val="3"/>
        </w:numPr>
        <w:rPr>
          <w:rFonts w:ascii="Book Antiqua" w:eastAsia="Calibri" w:hAnsi="Book Antiqua" w:cs="Times New Roman"/>
        </w:rPr>
      </w:pPr>
      <w:r>
        <w:rPr>
          <w:rFonts w:ascii="Book Antiqua" w:eastAsia="Calibri" w:hAnsi="Book Antiqua" w:cs="Times New Roman"/>
        </w:rPr>
        <w:t>-Assignment 3</w:t>
      </w:r>
      <w:r w:rsidR="004F66CF" w:rsidRPr="004F66CF">
        <w:rPr>
          <w:rFonts w:ascii="Book Antiqua" w:eastAsia="Calibri" w:hAnsi="Book Antiqua" w:cs="Times New Roman"/>
        </w:rPr>
        <w:t xml:space="preserve">- </w:t>
      </w:r>
      <w:r w:rsidR="004D5CAF">
        <w:rPr>
          <w:rFonts w:ascii="Book Antiqua" w:eastAsia="Calibri" w:hAnsi="Book Antiqua" w:cs="Times New Roman"/>
        </w:rPr>
        <w:t>“</w:t>
      </w:r>
      <w:r>
        <w:rPr>
          <w:rFonts w:ascii="Book Antiqua" w:eastAsia="Calibri" w:hAnsi="Book Antiqua" w:cs="Times New Roman"/>
        </w:rPr>
        <w:t>Emotional Bank Account</w:t>
      </w:r>
      <w:r w:rsidR="004D5CAF">
        <w:rPr>
          <w:rFonts w:ascii="Book Antiqua" w:eastAsia="Calibri" w:hAnsi="Book Antiqua" w:cs="Times New Roman"/>
        </w:rPr>
        <w:t xml:space="preserve">” Both you and your </w:t>
      </w:r>
      <w:r w:rsidR="00C415E4">
        <w:rPr>
          <w:rFonts w:ascii="Book Antiqua" w:eastAsia="Calibri" w:hAnsi="Book Antiqua" w:cs="Times New Roman"/>
        </w:rPr>
        <w:t>spouse</w:t>
      </w:r>
      <w:r w:rsidR="004D5CAF">
        <w:rPr>
          <w:rFonts w:ascii="Book Antiqua" w:eastAsia="Calibri" w:hAnsi="Book Antiqua" w:cs="Times New Roman"/>
        </w:rPr>
        <w:t xml:space="preserve"> are directed to download and complete the chart “</w:t>
      </w:r>
      <w:r>
        <w:rPr>
          <w:rFonts w:ascii="Book Antiqua" w:eastAsia="Calibri" w:hAnsi="Book Antiqua" w:cs="Times New Roman"/>
        </w:rPr>
        <w:t>Emotional Bank Account</w:t>
      </w:r>
      <w:r w:rsidR="004D5CAF">
        <w:rPr>
          <w:rFonts w:ascii="Book Antiqua" w:eastAsia="Calibri" w:hAnsi="Book Antiqua" w:cs="Times New Roman"/>
        </w:rPr>
        <w:t>.”</w:t>
      </w:r>
      <w:r w:rsidR="004D5CAF" w:rsidRPr="004D5CAF">
        <w:rPr>
          <w:rFonts w:ascii="Book Antiqua" w:eastAsia="Calibri" w:hAnsi="Book Antiqua" w:cs="Times New Roman"/>
        </w:rPr>
        <w:t xml:space="preserve"> </w:t>
      </w:r>
      <w:r w:rsidRPr="00B91020">
        <w:rPr>
          <w:rFonts w:ascii="Book Antiqua" w:eastAsia="Calibri" w:hAnsi="Book Antiqua" w:cs="Times New Roman"/>
        </w:rPr>
        <w:t xml:space="preserve">Similar to a bank account, you can make deposits or withdrawals from your marriage. </w:t>
      </w:r>
      <w:r>
        <w:rPr>
          <w:rFonts w:ascii="Book Antiqua" w:eastAsia="Calibri" w:hAnsi="Book Antiqua" w:cs="Times New Roman"/>
        </w:rPr>
        <w:t xml:space="preserve"> Love is a verb; think about actions and behaviors that are considered deposits in your spouses as well as your emotional bank account. </w:t>
      </w:r>
      <w:r w:rsidR="00DC71C1" w:rsidRPr="00DC71C1">
        <w:rPr>
          <w:rFonts w:ascii="Book Antiqua" w:eastAsia="Calibri" w:hAnsi="Book Antiqua" w:cs="Times New Roman"/>
        </w:rPr>
        <w:t>Build your awareness of Emotional Deposit and Withdrawal Behaviors in your marriage</w:t>
      </w:r>
      <w:r w:rsidR="00DC71C1">
        <w:rPr>
          <w:rFonts w:ascii="Book Antiqua" w:eastAsia="Calibri" w:hAnsi="Book Antiqua" w:cs="Times New Roman"/>
        </w:rPr>
        <w:t xml:space="preserve">.  </w:t>
      </w:r>
      <w:r>
        <w:rPr>
          <w:rFonts w:ascii="Book Antiqua" w:eastAsia="Calibri" w:hAnsi="Book Antiqua" w:cs="Times New Roman"/>
        </w:rPr>
        <w:t xml:space="preserve"> </w:t>
      </w:r>
      <w:r w:rsidR="00DC71C1" w:rsidRPr="00DC71C1">
        <w:rPr>
          <w:rFonts w:ascii="Book Antiqua" w:eastAsia="Calibri" w:hAnsi="Book Antiqua" w:cs="Times New Roman"/>
        </w:rPr>
        <w:t>Make a conscious effort to make meaningful deposits in your relationships. When you make a withdrawal, apologize and correct the mistake.</w:t>
      </w:r>
      <w:r w:rsidR="00DC71C1">
        <w:rPr>
          <w:rFonts w:ascii="Book Antiqua" w:eastAsia="Calibri" w:hAnsi="Book Antiqua" w:cs="Times New Roman"/>
        </w:rPr>
        <w:t xml:space="preserve">  </w:t>
      </w:r>
      <w:r w:rsidR="004D5CAF" w:rsidRPr="00DC71C1">
        <w:rPr>
          <w:rFonts w:ascii="Book Antiqua" w:eastAsia="Calibri" w:hAnsi="Book Antiqua" w:cs="Times New Roman"/>
        </w:rPr>
        <w:t xml:space="preserve">After completing the chart, </w:t>
      </w:r>
      <w:r w:rsidRPr="00DC71C1">
        <w:rPr>
          <w:rFonts w:ascii="Book Antiqua" w:eastAsia="Calibri" w:hAnsi="Book Antiqua" w:cs="Times New Roman"/>
        </w:rPr>
        <w:t>d</w:t>
      </w:r>
      <w:r w:rsidR="004D5CAF" w:rsidRPr="00DC71C1">
        <w:rPr>
          <w:rFonts w:ascii="Book Antiqua" w:eastAsia="Calibri" w:hAnsi="Book Antiqua" w:cs="Times New Roman"/>
        </w:rPr>
        <w:t>iscuss your chart and answers</w:t>
      </w:r>
      <w:r w:rsidR="004F66CF" w:rsidRPr="00DC71C1">
        <w:rPr>
          <w:rFonts w:ascii="Book Antiqua" w:eastAsia="Calibri" w:hAnsi="Book Antiqua" w:cs="Times New Roman"/>
        </w:rPr>
        <w:t xml:space="preserve"> with your spouse.  </w:t>
      </w:r>
      <w:r w:rsidRPr="00DC71C1">
        <w:rPr>
          <w:rFonts w:ascii="Book Antiqua" w:eastAsia="Calibri" w:hAnsi="Book Antiqua" w:cs="Times New Roman"/>
        </w:rPr>
        <w:t xml:space="preserve">As a couple, plan ways to increase your deposits into your emotional bank accounts and commit to specific deposits this week.  </w:t>
      </w:r>
    </w:p>
    <w:p w:rsidR="004F66CF" w:rsidRPr="004F66CF" w:rsidRDefault="004F66CF" w:rsidP="004F66CF">
      <w:pPr>
        <w:spacing w:after="0" w:line="240" w:lineRule="auto"/>
        <w:rPr>
          <w:rFonts w:ascii="Book Antiqua" w:eastAsia="Calibri" w:hAnsi="Book Antiqua" w:cs="Times New Roman"/>
        </w:rPr>
      </w:pPr>
    </w:p>
    <w:p w:rsidR="00F458CB" w:rsidRDefault="00F458CB">
      <w:r>
        <w:br w:type="page"/>
      </w:r>
    </w:p>
    <w:p w:rsidR="00F458CB" w:rsidRPr="003B26C1" w:rsidRDefault="00F458CB" w:rsidP="00F458CB">
      <w:pPr>
        <w:jc w:val="center"/>
        <w:rPr>
          <w:rFonts w:ascii="Book Antiqua" w:hAnsi="Book Antiqua"/>
          <w:sz w:val="28"/>
          <w:szCs w:val="28"/>
        </w:rPr>
      </w:pPr>
      <w:r w:rsidRPr="003B26C1">
        <w:rPr>
          <w:rFonts w:ascii="Book Antiqua" w:hAnsi="Book Antiqua"/>
          <w:sz w:val="28"/>
          <w:szCs w:val="28"/>
        </w:rPr>
        <w:lastRenderedPageBreak/>
        <w:t>Emotional Bank Account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F458CB" w:rsidRPr="003B26C1" w:rsidTr="00DF1848">
        <w:tc>
          <w:tcPr>
            <w:tcW w:w="4788" w:type="dxa"/>
          </w:tcPr>
          <w:p w:rsidR="00F458CB" w:rsidRPr="003B26C1" w:rsidRDefault="00F458CB" w:rsidP="00DF1848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B26C1">
              <w:rPr>
                <w:rFonts w:ascii="Book Antiqua" w:hAnsi="Book Antiqua"/>
                <w:sz w:val="24"/>
                <w:szCs w:val="24"/>
              </w:rPr>
              <w:t>Wife’s Deposits</w:t>
            </w:r>
          </w:p>
        </w:tc>
        <w:tc>
          <w:tcPr>
            <w:tcW w:w="4788" w:type="dxa"/>
          </w:tcPr>
          <w:p w:rsidR="00F458CB" w:rsidRPr="003B26C1" w:rsidRDefault="00F458CB" w:rsidP="00DF1848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B26C1">
              <w:rPr>
                <w:rFonts w:ascii="Book Antiqua" w:hAnsi="Book Antiqua"/>
                <w:sz w:val="24"/>
                <w:szCs w:val="24"/>
              </w:rPr>
              <w:t>Wife’s Withdrawals</w:t>
            </w:r>
          </w:p>
        </w:tc>
      </w:tr>
      <w:tr w:rsidR="00F458CB" w:rsidRPr="003B26C1" w:rsidTr="00DF1848">
        <w:tc>
          <w:tcPr>
            <w:tcW w:w="4788" w:type="dxa"/>
          </w:tcPr>
          <w:p w:rsidR="00F458CB" w:rsidRDefault="00F458CB" w:rsidP="00DF1848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  <w:p w:rsidR="00F458CB" w:rsidRDefault="00F458CB" w:rsidP="00DF1848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  <w:p w:rsidR="00F458CB" w:rsidRDefault="00F458CB" w:rsidP="00DF1848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  <w:p w:rsidR="00F458CB" w:rsidRDefault="00F458CB" w:rsidP="00DF1848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  <w:p w:rsidR="00F458CB" w:rsidRDefault="00F458CB" w:rsidP="00DF1848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  <w:p w:rsidR="00F458CB" w:rsidRDefault="00F458CB" w:rsidP="00DF1848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  <w:p w:rsidR="00F458CB" w:rsidRDefault="00F458CB" w:rsidP="00DF1848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  <w:p w:rsidR="00F458CB" w:rsidRDefault="00F458CB" w:rsidP="00DF1848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  <w:p w:rsidR="00F458CB" w:rsidRDefault="00F458CB" w:rsidP="00DF1848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  <w:p w:rsidR="00F458CB" w:rsidRDefault="00F458CB" w:rsidP="00DF1848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  <w:p w:rsidR="00F458CB" w:rsidRDefault="00F458CB" w:rsidP="00DF1848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  <w:p w:rsidR="00F458CB" w:rsidRDefault="00F458CB" w:rsidP="00DF1848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  <w:p w:rsidR="00F458CB" w:rsidRDefault="00F458CB" w:rsidP="00DF1848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  <w:p w:rsidR="00F458CB" w:rsidRDefault="00F458CB" w:rsidP="00DF1848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  <w:p w:rsidR="00F458CB" w:rsidRDefault="00F458CB" w:rsidP="00DF1848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  <w:p w:rsidR="00F458CB" w:rsidRDefault="00F458CB" w:rsidP="00DF1848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  <w:p w:rsidR="00F458CB" w:rsidRDefault="00F458CB" w:rsidP="00DF1848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  <w:p w:rsidR="00F458CB" w:rsidRDefault="00F458CB" w:rsidP="00DF1848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  <w:p w:rsidR="00F458CB" w:rsidRPr="003B26C1" w:rsidRDefault="00F458CB" w:rsidP="00DF1848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788" w:type="dxa"/>
          </w:tcPr>
          <w:p w:rsidR="00F458CB" w:rsidRPr="003B26C1" w:rsidRDefault="00F458CB" w:rsidP="00DF1848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F458CB" w:rsidRPr="003B26C1" w:rsidTr="00DF1848">
        <w:tc>
          <w:tcPr>
            <w:tcW w:w="4788" w:type="dxa"/>
          </w:tcPr>
          <w:p w:rsidR="00F458CB" w:rsidRPr="003B26C1" w:rsidRDefault="00F458CB" w:rsidP="00DF1848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B26C1">
              <w:rPr>
                <w:rFonts w:ascii="Book Antiqua" w:hAnsi="Book Antiqua"/>
                <w:sz w:val="24"/>
                <w:szCs w:val="24"/>
              </w:rPr>
              <w:t>Husband’s Deposits</w:t>
            </w:r>
          </w:p>
        </w:tc>
        <w:tc>
          <w:tcPr>
            <w:tcW w:w="4788" w:type="dxa"/>
          </w:tcPr>
          <w:p w:rsidR="00F458CB" w:rsidRPr="003B26C1" w:rsidRDefault="00F458CB" w:rsidP="00DF1848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B26C1">
              <w:rPr>
                <w:rFonts w:ascii="Book Antiqua" w:hAnsi="Book Antiqua"/>
                <w:sz w:val="24"/>
                <w:szCs w:val="24"/>
              </w:rPr>
              <w:t>Husband’s Withdrawals</w:t>
            </w:r>
          </w:p>
        </w:tc>
      </w:tr>
      <w:tr w:rsidR="00F458CB" w:rsidRPr="003B26C1" w:rsidTr="00DF1848">
        <w:tc>
          <w:tcPr>
            <w:tcW w:w="4788" w:type="dxa"/>
          </w:tcPr>
          <w:p w:rsidR="00F458CB" w:rsidRDefault="00F458CB" w:rsidP="00DF1848">
            <w:pPr>
              <w:rPr>
                <w:rFonts w:ascii="Book Antiqua" w:hAnsi="Book Antiqua"/>
                <w:sz w:val="24"/>
                <w:szCs w:val="24"/>
              </w:rPr>
            </w:pPr>
          </w:p>
          <w:p w:rsidR="00F458CB" w:rsidRDefault="00F458CB" w:rsidP="00DF1848">
            <w:pPr>
              <w:rPr>
                <w:rFonts w:ascii="Book Antiqua" w:hAnsi="Book Antiqua"/>
                <w:sz w:val="24"/>
                <w:szCs w:val="24"/>
              </w:rPr>
            </w:pPr>
          </w:p>
          <w:p w:rsidR="00F458CB" w:rsidRDefault="00F458CB" w:rsidP="00DF1848">
            <w:pPr>
              <w:rPr>
                <w:rFonts w:ascii="Book Antiqua" w:hAnsi="Book Antiqua"/>
                <w:sz w:val="24"/>
                <w:szCs w:val="24"/>
              </w:rPr>
            </w:pPr>
          </w:p>
          <w:p w:rsidR="00F458CB" w:rsidRDefault="00F458CB" w:rsidP="00DF1848">
            <w:pPr>
              <w:rPr>
                <w:rFonts w:ascii="Book Antiqua" w:hAnsi="Book Antiqua"/>
                <w:sz w:val="24"/>
                <w:szCs w:val="24"/>
              </w:rPr>
            </w:pPr>
          </w:p>
          <w:p w:rsidR="00F458CB" w:rsidRDefault="00F458CB" w:rsidP="00DF1848">
            <w:pPr>
              <w:rPr>
                <w:rFonts w:ascii="Book Antiqua" w:hAnsi="Book Antiqua"/>
                <w:sz w:val="24"/>
                <w:szCs w:val="24"/>
              </w:rPr>
            </w:pPr>
          </w:p>
          <w:p w:rsidR="00F458CB" w:rsidRDefault="00F458CB" w:rsidP="00DF1848">
            <w:pPr>
              <w:rPr>
                <w:rFonts w:ascii="Book Antiqua" w:hAnsi="Book Antiqua"/>
                <w:sz w:val="24"/>
                <w:szCs w:val="24"/>
              </w:rPr>
            </w:pPr>
          </w:p>
          <w:p w:rsidR="00F458CB" w:rsidRDefault="00F458CB" w:rsidP="00DF1848">
            <w:pPr>
              <w:rPr>
                <w:rFonts w:ascii="Book Antiqua" w:hAnsi="Book Antiqua"/>
                <w:sz w:val="24"/>
                <w:szCs w:val="24"/>
              </w:rPr>
            </w:pPr>
          </w:p>
          <w:p w:rsidR="00F458CB" w:rsidRDefault="00F458CB" w:rsidP="00DF1848">
            <w:pPr>
              <w:rPr>
                <w:rFonts w:ascii="Book Antiqua" w:hAnsi="Book Antiqua"/>
                <w:sz w:val="24"/>
                <w:szCs w:val="24"/>
              </w:rPr>
            </w:pPr>
          </w:p>
          <w:p w:rsidR="00F458CB" w:rsidRDefault="00F458CB" w:rsidP="00DF1848">
            <w:pPr>
              <w:rPr>
                <w:rFonts w:ascii="Book Antiqua" w:hAnsi="Book Antiqua"/>
                <w:sz w:val="24"/>
                <w:szCs w:val="24"/>
              </w:rPr>
            </w:pPr>
          </w:p>
          <w:p w:rsidR="00F458CB" w:rsidRDefault="00F458CB" w:rsidP="00DF1848">
            <w:pPr>
              <w:rPr>
                <w:rFonts w:ascii="Book Antiqua" w:hAnsi="Book Antiqua"/>
                <w:sz w:val="24"/>
                <w:szCs w:val="24"/>
              </w:rPr>
            </w:pPr>
          </w:p>
          <w:p w:rsidR="00F458CB" w:rsidRDefault="00F458CB" w:rsidP="00DF1848">
            <w:pPr>
              <w:rPr>
                <w:rFonts w:ascii="Book Antiqua" w:hAnsi="Book Antiqua"/>
                <w:sz w:val="24"/>
                <w:szCs w:val="24"/>
              </w:rPr>
            </w:pPr>
          </w:p>
          <w:p w:rsidR="00F458CB" w:rsidRDefault="00F458CB" w:rsidP="00DF1848">
            <w:pPr>
              <w:rPr>
                <w:rFonts w:ascii="Book Antiqua" w:hAnsi="Book Antiqua"/>
                <w:sz w:val="24"/>
                <w:szCs w:val="24"/>
              </w:rPr>
            </w:pPr>
          </w:p>
          <w:p w:rsidR="00F458CB" w:rsidRDefault="00F458CB" w:rsidP="00DF1848">
            <w:pPr>
              <w:rPr>
                <w:rFonts w:ascii="Book Antiqua" w:hAnsi="Book Antiqua"/>
                <w:sz w:val="24"/>
                <w:szCs w:val="24"/>
              </w:rPr>
            </w:pPr>
          </w:p>
          <w:p w:rsidR="00F458CB" w:rsidRDefault="00F458CB" w:rsidP="00DF1848">
            <w:pPr>
              <w:rPr>
                <w:rFonts w:ascii="Book Antiqua" w:hAnsi="Book Antiqua"/>
                <w:sz w:val="24"/>
                <w:szCs w:val="24"/>
              </w:rPr>
            </w:pPr>
          </w:p>
          <w:p w:rsidR="00F458CB" w:rsidRDefault="00F458CB" w:rsidP="00DF1848">
            <w:pPr>
              <w:rPr>
                <w:rFonts w:ascii="Book Antiqua" w:hAnsi="Book Antiqua"/>
                <w:sz w:val="24"/>
                <w:szCs w:val="24"/>
              </w:rPr>
            </w:pPr>
          </w:p>
          <w:p w:rsidR="00F458CB" w:rsidRDefault="00F458CB" w:rsidP="00DF1848">
            <w:pPr>
              <w:rPr>
                <w:rFonts w:ascii="Book Antiqua" w:hAnsi="Book Antiqua"/>
                <w:sz w:val="24"/>
                <w:szCs w:val="24"/>
              </w:rPr>
            </w:pPr>
          </w:p>
          <w:p w:rsidR="00F458CB" w:rsidRDefault="00F458CB" w:rsidP="00DF1848">
            <w:pPr>
              <w:rPr>
                <w:rFonts w:ascii="Book Antiqua" w:hAnsi="Book Antiqua"/>
                <w:sz w:val="24"/>
                <w:szCs w:val="24"/>
              </w:rPr>
            </w:pPr>
          </w:p>
          <w:p w:rsidR="00F458CB" w:rsidRDefault="00F458CB" w:rsidP="00DF1848">
            <w:pPr>
              <w:rPr>
                <w:rFonts w:ascii="Book Antiqua" w:hAnsi="Book Antiqua"/>
                <w:sz w:val="24"/>
                <w:szCs w:val="24"/>
              </w:rPr>
            </w:pPr>
          </w:p>
          <w:p w:rsidR="00F458CB" w:rsidRPr="003B26C1" w:rsidRDefault="00F458CB" w:rsidP="00DF1848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788" w:type="dxa"/>
          </w:tcPr>
          <w:p w:rsidR="00F458CB" w:rsidRPr="003B26C1" w:rsidRDefault="00F458CB" w:rsidP="00DF1848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:rsidR="004604EA" w:rsidRPr="004F66CF" w:rsidRDefault="004604EA" w:rsidP="004F66CF"/>
    <w:sectPr w:rsidR="004604EA" w:rsidRPr="004F66CF" w:rsidSect="00543B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33812"/>
    <w:multiLevelType w:val="hybridMultilevel"/>
    <w:tmpl w:val="7130A936"/>
    <w:lvl w:ilvl="0" w:tplc="22C68D1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F647A2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EF67696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FC3752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4F634EA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A3C4974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9AB7F4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2D6ADE4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074AE9C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55344FA"/>
    <w:multiLevelType w:val="hybridMultilevel"/>
    <w:tmpl w:val="D78EDF08"/>
    <w:lvl w:ilvl="0" w:tplc="DCEA99A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92ADE8E">
      <w:start w:val="977"/>
      <w:numFmt w:val="bullet"/>
      <w:lvlText w:val="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EFCFC52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2E640C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9025E2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00E2F0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AC6A44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08476AC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7C62818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4EA"/>
    <w:rsid w:val="002A4676"/>
    <w:rsid w:val="004604EA"/>
    <w:rsid w:val="004D5CAF"/>
    <w:rsid w:val="004F66CF"/>
    <w:rsid w:val="00543B1C"/>
    <w:rsid w:val="00866BC2"/>
    <w:rsid w:val="00B91020"/>
    <w:rsid w:val="00C415E4"/>
    <w:rsid w:val="00DC71C1"/>
    <w:rsid w:val="00E94D74"/>
    <w:rsid w:val="00EA49E3"/>
    <w:rsid w:val="00F45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60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4F66C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C71C1"/>
    <w:pPr>
      <w:ind w:left="720"/>
      <w:contextualSpacing/>
    </w:pPr>
  </w:style>
  <w:style w:type="table" w:styleId="TableGrid">
    <w:name w:val="Table Grid"/>
    <w:basedOn w:val="TableNormal"/>
    <w:uiPriority w:val="59"/>
    <w:rsid w:val="00F458CB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60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4F66C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C71C1"/>
    <w:pPr>
      <w:ind w:left="720"/>
      <w:contextualSpacing/>
    </w:pPr>
  </w:style>
  <w:style w:type="table" w:styleId="TableGrid">
    <w:name w:val="Table Grid"/>
    <w:basedOn w:val="TableNormal"/>
    <w:uiPriority w:val="59"/>
    <w:rsid w:val="00F458CB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9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97060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57337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660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89082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48345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23725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07750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4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8582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186</Words>
  <Characters>1065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Wellspring</dc:creator>
  <cp:lastModifiedBy>Alexis Shaak</cp:lastModifiedBy>
  <cp:revision>2</cp:revision>
  <cp:lastPrinted>2012-04-07T17:50:00Z</cp:lastPrinted>
  <dcterms:created xsi:type="dcterms:W3CDTF">2014-09-18T01:14:00Z</dcterms:created>
  <dcterms:modified xsi:type="dcterms:W3CDTF">2014-09-18T01:14:00Z</dcterms:modified>
</cp:coreProperties>
</file>